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oel="http://schemas.microsoft.com/office/2019/extlst" xmlns:w16du="http://schemas.microsoft.com/office/word/2023/wordml/word16du" xmlns:w16sdtdh="http://schemas.microsoft.com/office/word/2020/wordml/sdtdatahash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25A72DB9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BC55BA">
              <w:rPr>
                <w:noProof/>
                <w:sz w:val="28"/>
              </w:rPr>
              <w:t xml:space="preserve"> 12</w:t>
            </w:r>
          </w:p>
        </w:tc>
        <w:tc>
          <w:tcPr>
            <w:tcW w:w="4961" w:type="dxa"/>
            <w:shd w:val="clear" w:color="auto" w:fill="auto"/>
          </w:tcPr>
          <w:p w14:paraId="43100082" w14:textId="0BAF55D7" w:rsidR="008010F0" w:rsidRPr="008010F0" w:rsidRDefault="00BC55BA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2025 елның 28 </w:t>
            </w:r>
            <w:r w:rsidR="00347CC6">
              <w:rPr>
                <w:sz w:val="28"/>
                <w:szCs w:val="28"/>
                <w:lang w:val="tt-RU"/>
              </w:rPr>
              <w:t>феврале</w:t>
            </w:r>
          </w:p>
        </w:tc>
      </w:tr>
    </w:tbl>
    <w:p w14:paraId="37C5F853" w14:textId="77777777"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0D2512E4" w14:textId="77777777" w:rsidR="006E75DE" w:rsidRDefault="006E75DE" w:rsidP="00A72D9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proofErr w:type="spellStart"/>
      <w:r w:rsidRPr="006E75D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7973C0" w14:textId="5F9FB664" w:rsidR="00A72D96" w:rsidRDefault="006E75DE" w:rsidP="00A72D9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E75DE">
        <w:rPr>
          <w:rFonts w:ascii="Times New Roman" w:hAnsi="Times New Roman" w:cs="Times New Roman"/>
          <w:sz w:val="28"/>
          <w:szCs w:val="28"/>
        </w:rPr>
        <w:t xml:space="preserve">2024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елдагы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хисабы</w:t>
      </w:r>
      <w:proofErr w:type="spellEnd"/>
      <w:r w:rsidRPr="006E75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75DE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</w:p>
    <w:p w14:paraId="41E7406F" w14:textId="77777777" w:rsidR="006E75DE" w:rsidRDefault="006E75DE" w:rsidP="00A72D9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42BB297" w14:textId="5C4F1A55" w:rsidR="00A72D96" w:rsidRDefault="00A72D96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елгы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хисапны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районы Советы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72D96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комитеты «Россия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» 2003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06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октябрендәге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131-ФЗ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законнары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«Татарстан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» 2004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28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июлендәге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45-ТРЗ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Законы,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районы Уставы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ашыра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билгели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>.</w:t>
      </w:r>
    </w:p>
    <w:p w14:paraId="69905F98" w14:textId="32D32E2A" w:rsidR="00A72D96" w:rsidRDefault="00A72D96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Депутатлар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билгеләп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үткәнчә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72D96">
        <w:rPr>
          <w:rFonts w:ascii="Times New Roman" w:hAnsi="Times New Roman" w:cs="Times New Roman"/>
          <w:sz w:val="28"/>
          <w:szCs w:val="28"/>
        </w:rPr>
        <w:t>ашкарма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комитет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2024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социаль-икътисадый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үсешенә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халыкның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күтәрүгә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Кама Аланы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шәһәр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тибындагы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бистәсе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җирлекләрендә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яшәүчеләрнең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уңай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тудыруга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юнәлтелгән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>.</w:t>
      </w:r>
    </w:p>
    <w:p w14:paraId="4315E0B6" w14:textId="6205337D" w:rsidR="00A72D96" w:rsidRDefault="00A72D96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72D96">
        <w:rPr>
          <w:rFonts w:ascii="Times New Roman" w:hAnsi="Times New Roman" w:cs="Times New Roman"/>
          <w:sz w:val="28"/>
          <w:szCs w:val="28"/>
        </w:rPr>
        <w:t xml:space="preserve">2024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өстенлекле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бурычлар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халкының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социаль-демографик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мәгариф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мәдәни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потенциалын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күтәрү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тудыру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кече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бизнесны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крестьян фермер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ярдәмче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хуҗалыкларын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үстерү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уңай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тудыру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инвестиция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проектларын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социаль-мәдәни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билгеләнештәге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объектларны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ремонтлау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халыкның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имин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тудыру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милләтара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динара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тынычлыкны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сәяси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тотрыклылыкны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программаларын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милли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проектларны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физик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культураны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спортны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үстерү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имин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тудыру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тора</w:t>
      </w:r>
      <w:r w:rsidRPr="00A72D96">
        <w:rPr>
          <w:rFonts w:ascii="Times New Roman" w:hAnsi="Times New Roman" w:cs="Times New Roman"/>
          <w:sz w:val="28"/>
          <w:szCs w:val="28"/>
        </w:rPr>
        <w:t>.</w:t>
      </w:r>
    </w:p>
    <w:p w14:paraId="7DD7119E" w14:textId="77777777" w:rsidR="00A72D96" w:rsidRPr="00A72D96" w:rsidRDefault="00A72D96" w:rsidP="00A72D96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Үткән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башкарылган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нәтиҗәсендә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комитет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икътисад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өлкәнең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тотрыклылыгын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хакимият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нәтиҗәле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хезмәттәшлекне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52EE70" w14:textId="1B7E5B3B" w:rsidR="00551260" w:rsidRDefault="00A72D96" w:rsidP="00A72D9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Алдан</w:t>
      </w:r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ителгәннән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чыгып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14:paraId="597E9543" w14:textId="77777777" w:rsidR="00A72D96" w:rsidRPr="00F45F24" w:rsidRDefault="00A72D96" w:rsidP="00A72D9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49216E0" w14:textId="1F61CD8B" w:rsidR="001514F9" w:rsidRPr="00F45F24" w:rsidRDefault="00347CC6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КАРАР БИР</w:t>
      </w:r>
      <w:r w:rsidR="00A72D96">
        <w:rPr>
          <w:rFonts w:ascii="Times New Roman" w:hAnsi="Times New Roman" w:cs="Times New Roman"/>
          <w:sz w:val="28"/>
          <w:szCs w:val="28"/>
          <w:lang w:val="tt-RU"/>
        </w:rPr>
        <w:t>Ә</w:t>
      </w:r>
      <w:r w:rsidR="001514F9" w:rsidRPr="00F45F24">
        <w:rPr>
          <w:rFonts w:ascii="Times New Roman" w:hAnsi="Times New Roman" w:cs="Times New Roman"/>
          <w:sz w:val="28"/>
          <w:szCs w:val="28"/>
        </w:rPr>
        <w:t>:</w:t>
      </w:r>
    </w:p>
    <w:p w14:paraId="23848790" w14:textId="77777777" w:rsidR="00CD64EA" w:rsidRPr="00F45F24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3B31F77" w14:textId="38E664DF" w:rsidR="00A72D96" w:rsidRDefault="00347CC6" w:rsidP="00DF4F27">
      <w:pPr>
        <w:pStyle w:val="ConsPlusTitle"/>
        <w:widowControl/>
        <w:tabs>
          <w:tab w:val="left" w:pos="2268"/>
          <w:tab w:val="left" w:pos="2410"/>
        </w:tabs>
        <w:ind w:firstLine="708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1. 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Түбән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Кама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муниципаль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районы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Башкарма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комитетының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эшчәнлеген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2024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елда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канәгатьләнерлек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дип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proofErr w:type="spellStart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танырга</w:t>
      </w:r>
      <w:proofErr w:type="spellEnd"/>
      <w:r w:rsidR="00A72D96" w:rsidRPr="00A72D96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</w:t>
      </w:r>
    </w:p>
    <w:p w14:paraId="1869BC86" w14:textId="0F87B866" w:rsidR="00740665" w:rsidRPr="00740665" w:rsidRDefault="001514F9" w:rsidP="00DF4F27">
      <w:pPr>
        <w:pStyle w:val="ConsPlusTitle"/>
        <w:widowControl/>
        <w:tabs>
          <w:tab w:val="left" w:pos="2268"/>
          <w:tab w:val="left" w:pos="2410"/>
        </w:tabs>
        <w:ind w:firstLine="708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17A4B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="00A72D96">
        <w:rPr>
          <w:rFonts w:ascii="Times New Roman" w:hAnsi="Times New Roman" w:cs="Times New Roman"/>
          <w:b w:val="0"/>
          <w:bCs w:val="0"/>
          <w:sz w:val="28"/>
          <w:szCs w:val="28"/>
        </w:rPr>
        <w:t>Түбән</w:t>
      </w:r>
      <w:proofErr w:type="spellEnd"/>
      <w:r w:rsid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Кама </w:t>
      </w:r>
      <w:proofErr w:type="spellStart"/>
      <w:r w:rsidR="00A72D96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</w:t>
      </w:r>
      <w:proofErr w:type="spellEnd"/>
      <w:r w:rsid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районы </w:t>
      </w:r>
      <w:proofErr w:type="spellStart"/>
      <w:r w:rsidR="00A72D96">
        <w:rPr>
          <w:rFonts w:ascii="Times New Roman" w:hAnsi="Times New Roman" w:cs="Times New Roman"/>
          <w:b w:val="0"/>
          <w:bCs w:val="0"/>
          <w:sz w:val="28"/>
          <w:szCs w:val="28"/>
        </w:rPr>
        <w:t>Б</w:t>
      </w:r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ашкарма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комитетына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(Булатов Р.Ф.)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Түбән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Кама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районы Уставы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белән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билгеләнгән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Түбән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Кама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районы </w:t>
      </w:r>
      <w:proofErr w:type="spellStart"/>
      <w:r w:rsidR="00A72D96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Б</w:t>
      </w:r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ашкарма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комитеты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вәкаләтләрен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тиешенчә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үтәү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буенча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барлык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кирәкле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чараларны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күрүне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шулай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ук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Түбән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Кама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шәһәре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Кама Аланы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шәһәр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тибындагы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поселогы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һәм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Түбән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Кама районы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авыл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җирлекләре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башкарма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комитетларының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вәкаләтләренең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бер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өлешен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килешүләр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нигезендә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тапшырылган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җирле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әһәмияттәге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мәсьәләләрне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хәл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итү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буенча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башкаруны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йөкләргә</w:t>
      </w:r>
      <w:proofErr w:type="spellEnd"/>
      <w:r w:rsidR="00A72D96" w:rsidRPr="00A72D96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14:paraId="3DC1FBA0" w14:textId="21BCA22E" w:rsidR="00E11D4D" w:rsidRPr="005C45EE" w:rsidRDefault="00C90F4E" w:rsidP="00A72D9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3</w:t>
      </w:r>
      <w:r w:rsidR="006F4D56" w:rsidRPr="00F45F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карарның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, регламент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тәртибе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мәсьәләләре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даими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 xml:space="preserve"> комиссия </w:t>
      </w:r>
      <w:proofErr w:type="spellStart"/>
      <w:r w:rsidR="00A72D96" w:rsidRPr="00A72D96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="00A72D96" w:rsidRPr="00A72D96">
        <w:rPr>
          <w:rFonts w:ascii="Times New Roman" w:hAnsi="Times New Roman" w:cs="Times New Roman"/>
          <w:sz w:val="28"/>
          <w:szCs w:val="28"/>
        </w:rPr>
        <w:t>.</w:t>
      </w:r>
    </w:p>
    <w:p w14:paraId="55DF0463" w14:textId="77777777"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B886CA" w14:textId="77777777" w:rsidR="00347CC6" w:rsidRDefault="00347CC6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717F409" w14:textId="77777777" w:rsidR="00347CC6" w:rsidRDefault="00347CC6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AABE431" w14:textId="77777777" w:rsidR="00A72D96" w:rsidRDefault="00A72D96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A72D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A72D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A72D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</w:p>
    <w:p w14:paraId="0A4E9B56" w14:textId="2CF9D277" w:rsidR="006C1454" w:rsidRPr="006C1454" w:rsidRDefault="00A72D96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r w:rsidRPr="00A72D96">
        <w:rPr>
          <w:rFonts w:ascii="Times New Roman" w:hAnsi="Times New Roman" w:cs="Times New Roman"/>
          <w:sz w:val="28"/>
          <w:szCs w:val="28"/>
        </w:rPr>
        <w:t>ашлыгы</w:t>
      </w:r>
      <w:proofErr w:type="spellEnd"/>
      <w:r w:rsidR="006C1454" w:rsidRPr="006C145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347CC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C1454" w:rsidRPr="006C1454">
        <w:rPr>
          <w:rFonts w:ascii="Times New Roman" w:hAnsi="Times New Roman" w:cs="Times New Roman"/>
          <w:sz w:val="28"/>
          <w:szCs w:val="28"/>
        </w:rPr>
        <w:t xml:space="preserve">  Р.Х. </w:t>
      </w:r>
      <w:proofErr w:type="spellStart"/>
      <w:r w:rsidR="006C1454" w:rsidRPr="006C1454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4DDFD615" w14:textId="77777777" w:rsidR="009A1A9D" w:rsidRPr="009A1A9D" w:rsidRDefault="009A1A9D" w:rsidP="009A1A9D">
      <w:pPr>
        <w:ind w:left="6300"/>
        <w:rPr>
          <w:rFonts w:ascii="Times New Roman" w:hAnsi="Times New Roman" w:cs="Times New Roman"/>
          <w:b/>
          <w:sz w:val="27"/>
          <w:szCs w:val="27"/>
        </w:rPr>
      </w:pPr>
    </w:p>
    <w:p w14:paraId="43E76702" w14:textId="1F6784FB" w:rsidR="009A338D" w:rsidRPr="009A1A9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0"/>
    <w:p w14:paraId="61654F13" w14:textId="06976718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5AB95D" w14:textId="2886271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D964C09" w14:textId="49EFD554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0D7CC1D" w14:textId="41BE2AC9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77C27FA" w14:textId="31167C2F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6A6F329" w14:textId="0DCB4ECE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9ADF52" w14:textId="0F762642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2A660CF" w14:textId="03DCACD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3DF33BB" w14:textId="64D06A4B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A8AA586" w14:textId="77777777" w:rsidR="009A338D" w:rsidRPr="005C45EE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A338D" w:rsidRPr="005C45EE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E2A73" w14:textId="77777777" w:rsidR="00C758F2" w:rsidRDefault="00C758F2">
      <w:r>
        <w:separator/>
      </w:r>
    </w:p>
  </w:endnote>
  <w:endnote w:type="continuationSeparator" w:id="0">
    <w:p w14:paraId="19124EE5" w14:textId="77777777" w:rsidR="00C758F2" w:rsidRDefault="00C7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BC55BA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6F78F" w14:textId="77777777" w:rsidR="00C758F2" w:rsidRDefault="00C758F2">
      <w:r>
        <w:separator/>
      </w:r>
    </w:p>
  </w:footnote>
  <w:footnote w:type="continuationSeparator" w:id="0">
    <w:p w14:paraId="49A7ADB5" w14:textId="77777777" w:rsidR="00C758F2" w:rsidRDefault="00C758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70CE4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301256"/>
    <w:rsid w:val="00306991"/>
    <w:rsid w:val="003201F3"/>
    <w:rsid w:val="00324592"/>
    <w:rsid w:val="00326C30"/>
    <w:rsid w:val="00336A16"/>
    <w:rsid w:val="00347CC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279B"/>
    <w:rsid w:val="003B493A"/>
    <w:rsid w:val="003C28B4"/>
    <w:rsid w:val="003C5BBB"/>
    <w:rsid w:val="003D1F4A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3106"/>
    <w:rsid w:val="006A08DF"/>
    <w:rsid w:val="006A5971"/>
    <w:rsid w:val="006B39B0"/>
    <w:rsid w:val="006B7C70"/>
    <w:rsid w:val="006C1454"/>
    <w:rsid w:val="006E75DE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57AD7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2D96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A791C"/>
    <w:rsid w:val="00BB7089"/>
    <w:rsid w:val="00BB7ACD"/>
    <w:rsid w:val="00BC53DF"/>
    <w:rsid w:val="00BC55BA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58F2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C0D33"/>
    <w:rsid w:val="00DD0C12"/>
    <w:rsid w:val="00DD1396"/>
    <w:rsid w:val="00DD3883"/>
    <w:rsid w:val="00DE77E9"/>
    <w:rsid w:val="00DF3BCC"/>
    <w:rsid w:val="00DF487A"/>
    <w:rsid w:val="00DF4F27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0D35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78AA7-F447-43B1-9222-5603F3CF6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369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43</cp:revision>
  <cp:lastPrinted>2025-02-26T10:45:00Z</cp:lastPrinted>
  <dcterms:created xsi:type="dcterms:W3CDTF">2021-02-24T07:34:00Z</dcterms:created>
  <dcterms:modified xsi:type="dcterms:W3CDTF">2025-03-05T13:27:00Z</dcterms:modified>
</cp:coreProperties>
</file>